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F41C" w14:textId="583A2A4F" w:rsidR="005531EF" w:rsidRPr="00880477" w:rsidRDefault="00880477" w:rsidP="00880477">
      <w:pPr>
        <w:spacing w:line="276" w:lineRule="auto"/>
        <w:rPr>
          <w:rFonts w:ascii="Arial" w:hAnsi="Arial" w:cs="Arial"/>
          <w:sz w:val="24"/>
          <w:szCs w:val="24"/>
        </w:rPr>
      </w:pP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Christian Redl ist 11-facher Weltrekordhalter im Apnoetauchen. Seit seiner Kindheit ist er mit dem Element Wasser stark verbunden. Seit 20 Jahren 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>zählt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 er zu den erfolgreichsten Profi- und Extremsportlern der Welt. Er 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>überzeugt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 durch seinen großen Erfahrungsschatz im Bereich Risiko-Management, Motivation und Team</w:t>
      </w:r>
      <w:r>
        <w:rPr>
          <w:rFonts w:ascii="Arial" w:hAnsi="Arial" w:cs="Arial"/>
          <w:sz w:val="24"/>
          <w:szCs w:val="24"/>
          <w:shd w:val="clear" w:color="auto" w:fill="FFFFFF"/>
        </w:rPr>
        <w:t>führung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. Aufgrund seiner Leistungen im Spitzensport aber auch durch seine 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>langjährige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>Tätigkeit</w:t>
      </w:r>
      <w:r w:rsidRPr="00880477">
        <w:rPr>
          <w:rFonts w:ascii="Arial" w:hAnsi="Arial" w:cs="Arial"/>
          <w:sz w:val="24"/>
          <w:szCs w:val="24"/>
          <w:shd w:val="clear" w:color="auto" w:fill="FFFFFF"/>
        </w:rPr>
        <w:t xml:space="preserve"> als Investmentbanker in der Finanzbranche. Der charismatische Trainer ist auch Autor und Ozeanschützer.</w:t>
      </w:r>
    </w:p>
    <w:sectPr w:rsidR="005531EF" w:rsidRPr="00880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77"/>
    <w:rsid w:val="000A3258"/>
    <w:rsid w:val="005531EF"/>
    <w:rsid w:val="00634B44"/>
    <w:rsid w:val="006E0C01"/>
    <w:rsid w:val="008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1EA"/>
  <w15:chartTrackingRefBased/>
  <w15:docId w15:val="{14548887-F2E7-4FBA-AB6D-34D153E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4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04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04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04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04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04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04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04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04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4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04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04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047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047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047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047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047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047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804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04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04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804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8047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8047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8047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04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047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804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Petrovitsch</dc:creator>
  <cp:keywords/>
  <dc:description/>
  <cp:lastModifiedBy>Ramona Petrovitsch</cp:lastModifiedBy>
  <cp:revision>1</cp:revision>
  <cp:lastPrinted>2024-04-24T09:32:00Z</cp:lastPrinted>
  <dcterms:created xsi:type="dcterms:W3CDTF">2024-04-24T09:28:00Z</dcterms:created>
  <dcterms:modified xsi:type="dcterms:W3CDTF">2024-04-24T09:32:00Z</dcterms:modified>
</cp:coreProperties>
</file>